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2021年</w:t>
      </w:r>
      <w:r>
        <w:rPr>
          <w:rFonts w:hint="eastAsia" w:ascii="黑体" w:hAnsi="黑体" w:eastAsia="黑体" w:cs="黑体"/>
          <w:sz w:val="32"/>
          <w:szCs w:val="32"/>
        </w:rPr>
        <w:t>象山县海水网箱绿色改造提升试点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单位建设概况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</w:p>
    <w:tbl>
      <w:tblPr>
        <w:tblStyle w:val="5"/>
        <w:tblW w:w="13965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815"/>
        <w:gridCol w:w="1815"/>
        <w:gridCol w:w="1410"/>
        <w:gridCol w:w="612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实施海域</w:t>
            </w: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拟实施内容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计划开工时间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宁波象北农业开发有限公司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严兴国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西沪港</w:t>
            </w:r>
          </w:p>
        </w:tc>
        <w:tc>
          <w:tcPr>
            <w:tcW w:w="6120" w:type="dxa"/>
            <w:vAlign w:val="center"/>
          </w:tcPr>
          <w:p>
            <w:pPr>
              <w:jc w:val="left"/>
              <w:rPr>
                <w:sz w:val="21"/>
                <w:szCs w:val="24"/>
                <w:vertAlign w:val="baseline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建设24*24米大网箱1口，50平方米新型材料管理房1座。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钱林祥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西沪港</w:t>
            </w:r>
          </w:p>
        </w:tc>
        <w:tc>
          <w:tcPr>
            <w:tcW w:w="6120" w:type="dxa"/>
            <w:vAlign w:val="center"/>
          </w:tcPr>
          <w:p>
            <w:pPr>
              <w:jc w:val="left"/>
              <w:rPr>
                <w:sz w:val="21"/>
                <w:szCs w:val="24"/>
                <w:vertAlign w:val="baseline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建设24*24米大网箱1口，60平方米新型材料管理房1座，40平方米工作平台1座。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1"/>
                <w:szCs w:val="24"/>
                <w:vertAlign w:val="baseline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柴志爱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西沪港</w:t>
            </w:r>
          </w:p>
        </w:tc>
        <w:tc>
          <w:tcPr>
            <w:tcW w:w="6120" w:type="dxa"/>
            <w:vAlign w:val="center"/>
          </w:tcPr>
          <w:p>
            <w:pPr>
              <w:jc w:val="left"/>
              <w:rPr>
                <w:sz w:val="21"/>
                <w:szCs w:val="24"/>
                <w:vertAlign w:val="baseline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建设6*6米碳纤维小网箱50口。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1"/>
                <w:szCs w:val="24"/>
                <w:vertAlign w:val="baseline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象山兴鱼水产养殖专业合作社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石浦泥礁</w:t>
            </w:r>
          </w:p>
        </w:tc>
        <w:tc>
          <w:tcPr>
            <w:tcW w:w="6120" w:type="dxa"/>
            <w:vAlign w:val="center"/>
          </w:tcPr>
          <w:p>
            <w:pPr>
              <w:jc w:val="left"/>
              <w:rPr>
                <w:sz w:val="21"/>
                <w:szCs w:val="24"/>
                <w:vertAlign w:val="baseline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建设24*24米大网箱2口，80平方米新型材料管理房1座，100平方米工作平台1座。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1"/>
                <w:szCs w:val="24"/>
                <w:vertAlign w:val="baseline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2021年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</w:p>
    <w:p/>
    <w:p>
      <w:pPr>
        <w:spacing w:line="580" w:lineRule="exact"/>
        <w:ind w:firstLine="720" w:firstLineChars="200"/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spacing w:line="580" w:lineRule="exact"/>
        <w:ind w:firstLine="720" w:firstLineChars="200"/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spacing w:line="580" w:lineRule="exact"/>
        <w:ind w:firstLine="720" w:firstLineChars="200"/>
        <w:jc w:val="center"/>
        <w:rPr>
          <w:rFonts w:hint="eastAsia"/>
          <w:sz w:val="36"/>
          <w:szCs w:val="36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62490"/>
    <w:rsid w:val="1D5C70A8"/>
    <w:rsid w:val="3B5D09D4"/>
    <w:rsid w:val="3E713CC4"/>
    <w:rsid w:val="4B5A35B2"/>
    <w:rsid w:val="5716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2021-09-06T01:18:00Z</dcterms:created>
  <dc:creator>飞云</dc:creator>
  <cp:lastModifiedBy>Ss</cp:lastModifiedBy>
  <dcterms:modified xsi:type="dcterms:W3CDTF">2021-09-06T02:09:50Z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9CB263ECE0D44ED0A56D0D1670E1A7A5</vt:lpwstr>
  </property>
</Properties>
</file>