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sz w:val="44"/>
          <w:szCs w:val="44"/>
        </w:rPr>
        <w:t>象山县科技人才金融专项资金补助申请表</w:t>
      </w:r>
    </w:p>
    <w:bookmarkEnd w:id="0"/>
    <w:p>
      <w:pPr>
        <w:adjustRightInd w:val="0"/>
        <w:snapToGrid w:val="0"/>
        <w:spacing w:line="580" w:lineRule="exact"/>
        <w:ind w:right="560"/>
        <w:jc w:val="righ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申请日期：</w:t>
      </w:r>
      <w:r>
        <w:rPr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</w:rPr>
        <w:t>年</w:t>
      </w:r>
      <w:r>
        <w:rPr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</w:rPr>
        <w:t>月</w:t>
      </w:r>
      <w:r>
        <w:rPr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54"/>
        <w:gridCol w:w="914"/>
        <w:gridCol w:w="1265"/>
        <w:gridCol w:w="1758"/>
        <w:gridCol w:w="802"/>
        <w:gridCol w:w="1358"/>
        <w:gridCol w:w="1122"/>
        <w:gridCol w:w="340"/>
        <w:gridCol w:w="226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企业名称(公章)</w:t>
            </w:r>
          </w:p>
        </w:tc>
        <w:tc>
          <w:tcPr>
            <w:tcW w:w="1203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开户银行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帐 号</w:t>
            </w:r>
          </w:p>
        </w:tc>
        <w:tc>
          <w:tcPr>
            <w:tcW w:w="59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单位负责人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48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申请资金补助类别</w:t>
            </w:r>
          </w:p>
        </w:tc>
        <w:tc>
          <w:tcPr>
            <w:tcW w:w="1112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□ 保证保险费            □ 保费         □ 贴息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科技贷款银行名称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贷款类型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9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贷款金额（万元）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保证保险费（万元）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保费（万元）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贴息（万元）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3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99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申请补助金额（万元）</w:t>
            </w:r>
          </w:p>
        </w:tc>
        <w:tc>
          <w:tcPr>
            <w:tcW w:w="98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450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审核意见：经审核，符合科技金融专项资金补助条件，本期贴补金额为：人民币（大写）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元。</w:t>
            </w:r>
          </w:p>
          <w:p>
            <w:pPr>
              <w:adjustRightInd w:val="0"/>
              <w:snapToGrid w:val="0"/>
              <w:spacing w:line="520" w:lineRule="exact"/>
              <w:ind w:right="560" w:firstLine="6375" w:firstLineChars="2646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520" w:lineRule="exact"/>
              <w:ind w:right="560" w:firstLine="12040" w:firstLineChars="4997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（单位公章）</w:t>
            </w:r>
          </w:p>
          <w:p>
            <w:pPr>
              <w:adjustRightInd w:val="0"/>
              <w:snapToGrid w:val="0"/>
              <w:spacing w:line="520" w:lineRule="exact"/>
              <w:ind w:right="560" w:firstLine="12232" w:firstLineChars="5077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   月   日</w:t>
            </w:r>
          </w:p>
        </w:tc>
      </w:tr>
    </w:tbl>
    <w:p/>
    <w:sectPr>
      <w:pgSz w:w="16838" w:h="11906" w:orient="landscape"/>
      <w:pgMar w:top="1587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06315"/>
    <w:rsid w:val="120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2021-12-01T02:24:00Z</dcterms:created>
  <dc:creator>东方一条鱼</dc:creator>
  <cp:lastModifiedBy>东方一条鱼</cp:lastModifiedBy>
  <dcterms:modified xsi:type="dcterms:W3CDTF">2021-12-01T02:25:46Z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